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22" w:rsidRPr="00650778" w:rsidRDefault="001F7622" w:rsidP="001F7622">
      <w:pPr>
        <w:jc w:val="both"/>
        <w:rPr>
          <w:b/>
          <w:bCs/>
          <w:sz w:val="40"/>
          <w:szCs w:val="44"/>
          <w:lang w:val="id-ID"/>
        </w:rPr>
      </w:pPr>
      <w:r w:rsidRPr="00650778">
        <w:rPr>
          <w:b/>
          <w:bCs/>
          <w:sz w:val="40"/>
          <w:szCs w:val="44"/>
          <w:lang w:val="id-ID"/>
        </w:rPr>
        <w:t>FR.AC.01. Formulir Rekaman Asesmen Kompetensi</w:t>
      </w:r>
    </w:p>
    <w:p w:rsidR="001F7622" w:rsidRPr="00650778" w:rsidRDefault="001F7622" w:rsidP="001F7622">
      <w:pPr>
        <w:rPr>
          <w:rFonts w:ascii="Arial Narrow" w:hAnsi="Arial Narrow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2972"/>
        <w:gridCol w:w="7626"/>
      </w:tblGrid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Nama asesi</w:t>
            </w:r>
          </w:p>
        </w:tc>
        <w:tc>
          <w:tcPr>
            <w:tcW w:w="7626" w:type="dxa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D30C3F">
        <w:trPr>
          <w:trHeight w:val="402"/>
        </w:trPr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Nama asesor</w:t>
            </w:r>
          </w:p>
        </w:tc>
        <w:tc>
          <w:tcPr>
            <w:tcW w:w="7626" w:type="dxa"/>
          </w:tcPr>
          <w:p w:rsidR="001F7622" w:rsidRPr="001A71BA" w:rsidRDefault="001F7622" w:rsidP="00D30C3F">
            <w:pPr>
              <w:spacing w:before="60" w:after="60"/>
              <w:rPr>
                <w:rFonts w:ascii="Abadi MT Condensed Light" w:hAnsi="Abadi MT Condensed Light"/>
              </w:rPr>
            </w:pP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Skema sertifikasi/ Standar/ Perangkat ketrampilan/ Okupasi/ Kualifikasi/ Klaster</w:t>
            </w:r>
          </w:p>
        </w:tc>
        <w:tc>
          <w:tcPr>
            <w:tcW w:w="7626" w:type="dxa"/>
          </w:tcPr>
          <w:p w:rsidR="001F7622" w:rsidRPr="001A71BA" w:rsidRDefault="001F7622" w:rsidP="00D30C3F">
            <w:pPr>
              <w:spacing w:before="60" w:after="60"/>
              <w:rPr>
                <w:rFonts w:ascii="Abadi MT Condensed Light" w:hAnsi="Abadi MT Condensed Light"/>
              </w:rPr>
            </w:pP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Unit kompetensi</w:t>
            </w:r>
          </w:p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</w:pPr>
          </w:p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</w:pPr>
          </w:p>
        </w:tc>
        <w:tc>
          <w:tcPr>
            <w:tcW w:w="7626" w:type="dxa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Tanggal mulainya asesmen</w:t>
            </w:r>
          </w:p>
        </w:tc>
        <w:tc>
          <w:tcPr>
            <w:tcW w:w="7626" w:type="dxa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Tanggal selesainya asesmen</w:t>
            </w:r>
          </w:p>
        </w:tc>
        <w:tc>
          <w:tcPr>
            <w:tcW w:w="7626" w:type="dxa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>Keputusan asesmen</w:t>
            </w:r>
          </w:p>
        </w:tc>
        <w:tc>
          <w:tcPr>
            <w:tcW w:w="7626" w:type="dxa"/>
          </w:tcPr>
          <w:p w:rsidR="001F7622" w:rsidRPr="00650778" w:rsidRDefault="001F7622" w:rsidP="00D30C3F">
            <w:pPr>
              <w:pStyle w:val="Default"/>
              <w:spacing w:before="60" w:after="60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hAnsi="Abadi MT Condensed Light"/>
                <w:sz w:val="22"/>
                <w:szCs w:val="22"/>
                <w:lang w:val="id-ID"/>
              </w:rPr>
              <w:t>Kompeten/ Belum kompeten</w:t>
            </w: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spacing w:before="60" w:after="60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 xml:space="preserve">Tindak lanjut yang dibutuhkan </w:t>
            </w:r>
          </w:p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  <w:r w:rsidRPr="00650778">
              <w:rPr>
                <w:rFonts w:ascii="Abadi MT Condensed Light" w:hAnsi="Abadi MT Condensed Light"/>
                <w:lang w:val="id-ID"/>
              </w:rPr>
              <w:t>(</w:t>
            </w:r>
            <w:r>
              <w:rPr>
                <w:rFonts w:ascii="Abadi MT Condensed Light" w:hAnsi="Abadi MT Condensed Light"/>
                <w:lang w:val="id-ID"/>
              </w:rPr>
              <w:t>Masukkan pekerjaan tambahan dan asesmen yang diperlukan untuk mencapai kompetensi</w:t>
            </w:r>
            <w:r w:rsidRPr="00650778">
              <w:rPr>
                <w:rFonts w:ascii="Abadi MT Condensed Light" w:hAnsi="Abadi MT Condensed Light"/>
                <w:lang w:val="id-ID"/>
              </w:rPr>
              <w:t xml:space="preserve">) </w:t>
            </w:r>
          </w:p>
        </w:tc>
        <w:tc>
          <w:tcPr>
            <w:tcW w:w="7626" w:type="dxa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D30C3F">
        <w:tc>
          <w:tcPr>
            <w:tcW w:w="297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Abadi MT Condensed Light" w:eastAsiaTheme="minorEastAsia" w:hAnsi="Abadi MT Condensed Light" w:cs="Arial"/>
                <w:color w:val="000000"/>
                <w:lang w:val="id-ID"/>
              </w:rPr>
            </w:pPr>
            <w:r>
              <w:rPr>
                <w:rFonts w:ascii="Abadi MT Condensed Light" w:eastAsiaTheme="minorEastAsia" w:hAnsi="Abadi MT Condensed Light" w:cs="Arial"/>
                <w:b/>
                <w:bCs/>
                <w:color w:val="000000"/>
                <w:lang w:val="id-ID"/>
              </w:rPr>
              <w:t xml:space="preserve">Komentar/ Observasi oleh asesor </w:t>
            </w:r>
          </w:p>
        </w:tc>
        <w:tc>
          <w:tcPr>
            <w:tcW w:w="7626" w:type="dxa"/>
          </w:tcPr>
          <w:p w:rsidR="001F7622" w:rsidRPr="00650778" w:rsidRDefault="001F7622" w:rsidP="00D30C3F">
            <w:pPr>
              <w:spacing w:before="60" w:after="60"/>
              <w:rPr>
                <w:rFonts w:ascii="Abadi MT Condensed Light" w:hAnsi="Abadi MT Condensed Light"/>
                <w:lang w:val="id-ID"/>
              </w:rPr>
            </w:pPr>
          </w:p>
        </w:tc>
      </w:tr>
    </w:tbl>
    <w:p w:rsidR="001F7622" w:rsidRPr="00650778" w:rsidRDefault="001F7622" w:rsidP="001F7622">
      <w:pPr>
        <w:rPr>
          <w:rFonts w:ascii="Arial Narrow" w:hAnsi="Arial Narrow"/>
          <w:lang w:val="id-ID"/>
        </w:rPr>
      </w:pPr>
    </w:p>
    <w:p w:rsidR="001F7622" w:rsidRPr="00650778" w:rsidRDefault="001F7622" w:rsidP="001F7622">
      <w:pPr>
        <w:pStyle w:val="Default"/>
        <w:rPr>
          <w:sz w:val="22"/>
          <w:szCs w:val="22"/>
          <w:lang w:val="id-ID"/>
        </w:rPr>
      </w:pPr>
      <w:r>
        <w:rPr>
          <w:rFonts w:ascii="Abadi MT Condensed Light" w:hAnsi="Abadi MT Condensed Light"/>
          <w:sz w:val="22"/>
          <w:szCs w:val="22"/>
          <w:lang w:val="id-ID"/>
        </w:rPr>
        <w:t xml:space="preserve">Beri tanda centang </w:t>
      </w:r>
      <w:r w:rsidRPr="00650778">
        <w:rPr>
          <w:sz w:val="22"/>
          <w:szCs w:val="22"/>
          <w:lang w:val="id-ID"/>
        </w:rPr>
        <w:t>(</w:t>
      </w:r>
      <w:r w:rsidRPr="00650778">
        <w:rPr>
          <w:rFonts w:ascii="Wingdings" w:hAnsi="Wingdings" w:cs="Wingdings"/>
          <w:sz w:val="22"/>
          <w:szCs w:val="22"/>
          <w:lang w:val="id-ID"/>
        </w:rPr>
        <w:t></w:t>
      </w:r>
      <w:r w:rsidRPr="00650778">
        <w:rPr>
          <w:sz w:val="22"/>
          <w:szCs w:val="22"/>
          <w:lang w:val="id-ID"/>
        </w:rPr>
        <w:t xml:space="preserve">) </w:t>
      </w:r>
      <w:r w:rsidRPr="00832E4D">
        <w:rPr>
          <w:rFonts w:ascii="Abadi MT Condensed Light" w:hAnsi="Abadi MT Condensed Light"/>
          <w:sz w:val="22"/>
          <w:szCs w:val="22"/>
          <w:lang w:val="id-ID"/>
        </w:rPr>
        <w:t>di kolom yang</w:t>
      </w:r>
      <w:r>
        <w:rPr>
          <w:rFonts w:ascii="Abadi MT Condensed Light" w:hAnsi="Abadi MT Condensed Light"/>
          <w:sz w:val="22"/>
          <w:szCs w:val="22"/>
          <w:lang w:val="id-ID"/>
        </w:rPr>
        <w:t xml:space="preserve"> sesuai</w:t>
      </w:r>
      <w:r w:rsidR="001A71BA">
        <w:rPr>
          <w:rFonts w:ascii="Abadi MT Condensed Light" w:hAnsi="Abadi MT Condensed Light"/>
          <w:sz w:val="22"/>
          <w:szCs w:val="22"/>
        </w:rPr>
        <w:t xml:space="preserve"> </w:t>
      </w:r>
      <w:r w:rsidRPr="00832E4D">
        <w:rPr>
          <w:rFonts w:ascii="Abadi MT Condensed Light" w:hAnsi="Abadi MT Condensed Light"/>
          <w:sz w:val="22"/>
          <w:szCs w:val="22"/>
          <w:lang w:val="id-ID"/>
        </w:rPr>
        <w:t>untuk mencerminkan bukti yang diperoleh untuk menentukan Kompetensi siswa untuk setiap Unit Kompetensi.</w:t>
      </w:r>
    </w:p>
    <w:tbl>
      <w:tblPr>
        <w:tblStyle w:val="TableGrid"/>
        <w:tblW w:w="10573" w:type="dxa"/>
        <w:jc w:val="center"/>
        <w:tblLook w:val="04A0"/>
      </w:tblPr>
      <w:tblGrid>
        <w:gridCol w:w="2178"/>
        <w:gridCol w:w="648"/>
        <w:gridCol w:w="1322"/>
        <w:gridCol w:w="1113"/>
        <w:gridCol w:w="460"/>
        <w:gridCol w:w="636"/>
        <w:gridCol w:w="1101"/>
        <w:gridCol w:w="136"/>
        <w:gridCol w:w="1237"/>
        <w:gridCol w:w="833"/>
        <w:gridCol w:w="909"/>
      </w:tblGrid>
      <w:tr w:rsidR="001F7622" w:rsidRPr="00650778" w:rsidTr="001A71BA">
        <w:trPr>
          <w:trHeight w:val="234"/>
          <w:jc w:val="center"/>
        </w:trPr>
        <w:tc>
          <w:tcPr>
            <w:tcW w:w="2826" w:type="dxa"/>
            <w:gridSpan w:val="2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Unit kompetensi</w:t>
            </w:r>
          </w:p>
        </w:tc>
        <w:tc>
          <w:tcPr>
            <w:tcW w:w="1322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Observasi demonstrasi</w:t>
            </w:r>
          </w:p>
        </w:tc>
        <w:tc>
          <w:tcPr>
            <w:tcW w:w="1113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</w:pPr>
            <w:r w:rsidRPr="00650778"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Port</w:t>
            </w: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o</w:t>
            </w:r>
            <w:r w:rsidRPr="00650778"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folio</w:t>
            </w:r>
          </w:p>
        </w:tc>
        <w:tc>
          <w:tcPr>
            <w:tcW w:w="1096" w:type="dxa"/>
            <w:gridSpan w:val="2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Pernyataan pihak ketiga</w:t>
            </w:r>
          </w:p>
        </w:tc>
        <w:tc>
          <w:tcPr>
            <w:tcW w:w="1237" w:type="dxa"/>
            <w:gridSpan w:val="2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Pertanyaan lisan</w:t>
            </w:r>
          </w:p>
        </w:tc>
        <w:tc>
          <w:tcPr>
            <w:tcW w:w="1237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Pertanyaan tertulis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Proyek kerja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sz w:val="22"/>
                <w:szCs w:val="22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Lainnya</w:t>
            </w:r>
          </w:p>
        </w:tc>
      </w:tr>
      <w:tr w:rsidR="001F7622" w:rsidRPr="00650778" w:rsidTr="001A71BA">
        <w:trPr>
          <w:trHeight w:val="234"/>
          <w:jc w:val="center"/>
        </w:trPr>
        <w:tc>
          <w:tcPr>
            <w:tcW w:w="2826" w:type="dxa"/>
            <w:gridSpan w:val="2"/>
          </w:tcPr>
          <w:p w:rsidR="001F7622" w:rsidRDefault="001F7622" w:rsidP="001A71BA">
            <w:pPr>
              <w:rPr>
                <w:rFonts w:ascii="Abadi MT Condensed Light" w:hAnsi="Abadi MT Condensed Light"/>
              </w:rPr>
            </w:pPr>
          </w:p>
          <w:p w:rsidR="007648D1" w:rsidRDefault="007648D1" w:rsidP="001A71BA">
            <w:pPr>
              <w:rPr>
                <w:rFonts w:ascii="Abadi MT Condensed Light" w:hAnsi="Abadi MT Condensed Light"/>
              </w:rPr>
            </w:pPr>
          </w:p>
          <w:p w:rsidR="007648D1" w:rsidRPr="001A71BA" w:rsidRDefault="007648D1" w:rsidP="001A71BA">
            <w:pPr>
              <w:rPr>
                <w:rFonts w:ascii="Abadi MT Condensed Light" w:hAnsi="Abadi MT Condensed Light"/>
              </w:rPr>
            </w:pPr>
          </w:p>
        </w:tc>
        <w:tc>
          <w:tcPr>
            <w:tcW w:w="1322" w:type="dxa"/>
            <w:vAlign w:val="center"/>
          </w:tcPr>
          <w:p w:rsidR="001F7622" w:rsidRPr="001A71BA" w:rsidRDefault="001F7622" w:rsidP="001A71BA">
            <w:pPr>
              <w:jc w:val="center"/>
              <w:rPr>
                <w:rFonts w:ascii="Abadi MT Condensed Light" w:hAnsi="Abadi MT Condensed Light"/>
              </w:rPr>
            </w:pPr>
          </w:p>
        </w:tc>
        <w:tc>
          <w:tcPr>
            <w:tcW w:w="1113" w:type="dxa"/>
            <w:vAlign w:val="center"/>
          </w:tcPr>
          <w:p w:rsidR="001F7622" w:rsidRPr="00650778" w:rsidRDefault="001F7622" w:rsidP="001A71BA">
            <w:pPr>
              <w:jc w:val="center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1F7622" w:rsidRPr="00650778" w:rsidRDefault="001F7622" w:rsidP="001A71BA">
            <w:pPr>
              <w:jc w:val="center"/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1237" w:type="dxa"/>
            <w:gridSpan w:val="2"/>
            <w:vAlign w:val="center"/>
          </w:tcPr>
          <w:p w:rsidR="001F7622" w:rsidRPr="001A71BA" w:rsidRDefault="001F7622" w:rsidP="001A71BA">
            <w:pPr>
              <w:jc w:val="center"/>
              <w:rPr>
                <w:rFonts w:ascii="Abadi MT Condensed Light" w:hAnsi="Abadi MT Condensed Light"/>
              </w:rPr>
            </w:pPr>
          </w:p>
        </w:tc>
        <w:tc>
          <w:tcPr>
            <w:tcW w:w="1237" w:type="dxa"/>
          </w:tcPr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833" w:type="dxa"/>
          </w:tcPr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909" w:type="dxa"/>
          </w:tcPr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1A71BA">
        <w:trPr>
          <w:trHeight w:val="234"/>
          <w:jc w:val="center"/>
        </w:trPr>
        <w:tc>
          <w:tcPr>
            <w:tcW w:w="2178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Tanda tangan asesi</w:t>
            </w:r>
            <w:r w:rsidRPr="00650778"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 xml:space="preserve">: </w:t>
            </w:r>
          </w:p>
        </w:tc>
        <w:tc>
          <w:tcPr>
            <w:tcW w:w="3543" w:type="dxa"/>
            <w:gridSpan w:val="4"/>
          </w:tcPr>
          <w:p w:rsidR="001F7622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1737" w:type="dxa"/>
            <w:gridSpan w:val="2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Tanggal</w:t>
            </w:r>
            <w:r w:rsidRPr="00650778"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 xml:space="preserve">: </w:t>
            </w:r>
          </w:p>
        </w:tc>
        <w:tc>
          <w:tcPr>
            <w:tcW w:w="3115" w:type="dxa"/>
            <w:gridSpan w:val="4"/>
          </w:tcPr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</w:tr>
      <w:tr w:rsidR="001F7622" w:rsidRPr="00650778" w:rsidTr="001A71BA">
        <w:trPr>
          <w:trHeight w:val="234"/>
          <w:jc w:val="center"/>
        </w:trPr>
        <w:tc>
          <w:tcPr>
            <w:tcW w:w="2178" w:type="dxa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Tanda tangan asesor</w:t>
            </w:r>
            <w:r w:rsidRPr="00650778"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 xml:space="preserve">: </w:t>
            </w:r>
          </w:p>
        </w:tc>
        <w:tc>
          <w:tcPr>
            <w:tcW w:w="3543" w:type="dxa"/>
            <w:gridSpan w:val="4"/>
          </w:tcPr>
          <w:p w:rsidR="001F7622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  <w:tc>
          <w:tcPr>
            <w:tcW w:w="1737" w:type="dxa"/>
            <w:gridSpan w:val="2"/>
            <w:shd w:val="clear" w:color="auto" w:fill="F2F2F2" w:themeFill="background1" w:themeFillShade="F2"/>
          </w:tcPr>
          <w:p w:rsidR="001F7622" w:rsidRPr="00650778" w:rsidRDefault="001F7622" w:rsidP="00D30C3F">
            <w:pPr>
              <w:pStyle w:val="Default"/>
              <w:rPr>
                <w:rFonts w:ascii="Abadi MT Condensed Light" w:hAnsi="Abadi MT Condensed Light"/>
                <w:lang w:val="id-ID"/>
              </w:rPr>
            </w:pPr>
            <w:r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>Tanggal</w:t>
            </w:r>
            <w:r w:rsidRPr="00650778">
              <w:rPr>
                <w:rFonts w:ascii="Abadi MT Condensed Light" w:hAnsi="Abadi MT Condensed Light"/>
                <w:b/>
                <w:bCs/>
                <w:sz w:val="22"/>
                <w:szCs w:val="22"/>
                <w:lang w:val="id-ID"/>
              </w:rPr>
              <w:t xml:space="preserve">: </w:t>
            </w:r>
          </w:p>
        </w:tc>
        <w:tc>
          <w:tcPr>
            <w:tcW w:w="3115" w:type="dxa"/>
            <w:gridSpan w:val="4"/>
          </w:tcPr>
          <w:p w:rsidR="001F7622" w:rsidRPr="00650778" w:rsidRDefault="001F7622" w:rsidP="00D30C3F">
            <w:pPr>
              <w:rPr>
                <w:rFonts w:ascii="Abadi MT Condensed Light" w:hAnsi="Abadi MT Condensed Light"/>
                <w:lang w:val="id-ID"/>
              </w:rPr>
            </w:pPr>
          </w:p>
        </w:tc>
      </w:tr>
    </w:tbl>
    <w:p w:rsidR="001F7622" w:rsidRDefault="001F7622" w:rsidP="001F7622">
      <w:pPr>
        <w:rPr>
          <w:rFonts w:ascii="Arial Narrow" w:hAnsi="Arial Narrow"/>
          <w:lang w:val="id-ID"/>
        </w:rPr>
      </w:pPr>
    </w:p>
    <w:p w:rsidR="001F7622" w:rsidRDefault="001F7622" w:rsidP="001F7622">
      <w:pPr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>LAMPIRAN: (dokumen elektronik)</w:t>
      </w:r>
    </w:p>
    <w:p w:rsidR="001F7622" w:rsidRDefault="001F7622" w:rsidP="001F7622">
      <w:pPr>
        <w:pStyle w:val="ListParagraph"/>
        <w:numPr>
          <w:ilvl w:val="0"/>
          <w:numId w:val="2"/>
        </w:numPr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>Dokumen APL 01 peserta</w:t>
      </w:r>
    </w:p>
    <w:p w:rsidR="001F7622" w:rsidRDefault="001F7622" w:rsidP="001F7622">
      <w:pPr>
        <w:pStyle w:val="ListParagraph"/>
        <w:numPr>
          <w:ilvl w:val="0"/>
          <w:numId w:val="2"/>
        </w:numPr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>Dokumen APL 02 peserta</w:t>
      </w:r>
    </w:p>
    <w:p w:rsidR="001F7622" w:rsidRDefault="001F7622" w:rsidP="001F7622">
      <w:pPr>
        <w:pStyle w:val="ListParagraph"/>
        <w:numPr>
          <w:ilvl w:val="0"/>
          <w:numId w:val="2"/>
        </w:numPr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>Bukti-bukti berkualitas peserta</w:t>
      </w:r>
    </w:p>
    <w:p w:rsidR="001F7622" w:rsidRDefault="001F7622" w:rsidP="001F7622">
      <w:pPr>
        <w:pStyle w:val="ListParagraph"/>
        <w:numPr>
          <w:ilvl w:val="0"/>
          <w:numId w:val="2"/>
        </w:numPr>
        <w:rPr>
          <w:rFonts w:ascii="Arial Narrow" w:hAnsi="Arial Narrow"/>
          <w:lang w:val="id-ID"/>
        </w:rPr>
      </w:pPr>
      <w:r>
        <w:rPr>
          <w:rFonts w:ascii="Arial Narrow" w:hAnsi="Arial Narrow"/>
          <w:lang w:val="id-ID"/>
        </w:rPr>
        <w:t>Tinjauan proses asesmen.</w:t>
      </w:r>
    </w:p>
    <w:sectPr w:rsidR="001F7622" w:rsidSect="00D7799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04A" w:rsidRDefault="0075404A" w:rsidP="00AA7C9A">
      <w:r>
        <w:separator/>
      </w:r>
    </w:p>
  </w:endnote>
  <w:endnote w:type="continuationSeparator" w:id="0">
    <w:p w:rsidR="0075404A" w:rsidRDefault="0075404A" w:rsidP="00AA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04A" w:rsidRDefault="0075404A" w:rsidP="00AA7C9A">
      <w:r>
        <w:separator/>
      </w:r>
    </w:p>
  </w:footnote>
  <w:footnote w:type="continuationSeparator" w:id="0">
    <w:p w:rsidR="0075404A" w:rsidRDefault="0075404A" w:rsidP="00AA7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45E04"/>
    <w:multiLevelType w:val="hybridMultilevel"/>
    <w:tmpl w:val="1B9EE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6D92236"/>
    <w:multiLevelType w:val="hybridMultilevel"/>
    <w:tmpl w:val="1B9EED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1F7622"/>
    <w:rsid w:val="001A71BA"/>
    <w:rsid w:val="001F7622"/>
    <w:rsid w:val="002F4DC2"/>
    <w:rsid w:val="0075136A"/>
    <w:rsid w:val="0075404A"/>
    <w:rsid w:val="007648D1"/>
    <w:rsid w:val="00890757"/>
    <w:rsid w:val="009360F2"/>
    <w:rsid w:val="009910AC"/>
    <w:rsid w:val="00AA7C9A"/>
    <w:rsid w:val="00D70514"/>
    <w:rsid w:val="00D7799C"/>
    <w:rsid w:val="00F00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22"/>
    <w:pPr>
      <w:spacing w:after="0" w:line="240" w:lineRule="auto"/>
    </w:pPr>
    <w:rPr>
      <w:rFonts w:ascii="Helvetica Neue" w:hAnsi="Helvetica Neu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622"/>
    <w:pPr>
      <w:spacing w:after="0" w:line="240" w:lineRule="auto"/>
    </w:pPr>
    <w:rPr>
      <w:rFonts w:ascii="Helvetica Neue" w:hAnsi="Helvetica Neu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762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F76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7C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C9A"/>
    <w:rPr>
      <w:rFonts w:ascii="Helvetica Neue" w:hAnsi="Helvetica Neue"/>
    </w:rPr>
  </w:style>
  <w:style w:type="paragraph" w:styleId="Footer">
    <w:name w:val="footer"/>
    <w:basedOn w:val="Normal"/>
    <w:link w:val="FooterChar"/>
    <w:uiPriority w:val="99"/>
    <w:unhideWhenUsed/>
    <w:rsid w:val="00AA7C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C9A"/>
    <w:rPr>
      <w:rFonts w:ascii="Helvetica Neue" w:hAnsi="Helvetica Neu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Valued Acer Customer</cp:lastModifiedBy>
  <cp:revision>4</cp:revision>
  <dcterms:created xsi:type="dcterms:W3CDTF">2019-04-17T15:16:00Z</dcterms:created>
  <dcterms:modified xsi:type="dcterms:W3CDTF">2019-07-22T00:37:00Z</dcterms:modified>
</cp:coreProperties>
</file>